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4482AD" w14:textId="77777777" w:rsidR="00173E86" w:rsidRDefault="006159A9" w:rsidP="006159A9">
      <w:pPr>
        <w:pStyle w:val="Heading1"/>
      </w:pPr>
      <w:r>
        <w:t>Post Lab</w:t>
      </w:r>
    </w:p>
    <w:p w14:paraId="27561D50" w14:textId="77777777" w:rsidR="006159A9" w:rsidRDefault="006159A9" w:rsidP="006159A9">
      <w:pPr>
        <w:pStyle w:val="Heading2"/>
      </w:pPr>
      <w:r>
        <w:t>Schematic of the CMOS Inverter</w:t>
      </w:r>
    </w:p>
    <w:p w14:paraId="2DAF4035" w14:textId="77777777" w:rsidR="00BA4F82" w:rsidRPr="00BA4F82" w:rsidRDefault="00BA4F82" w:rsidP="00BA4F82">
      <w:r>
        <w:t>Figure 1 – Schematic of the CMOS Inverter</w:t>
      </w:r>
    </w:p>
    <w:p w14:paraId="373F094C" w14:textId="77777777" w:rsidR="006159A9" w:rsidRPr="006159A9" w:rsidRDefault="006159A9" w:rsidP="006159A9">
      <w:r w:rsidRPr="006159A9">
        <w:rPr>
          <w:noProof/>
        </w:rPr>
        <w:drawing>
          <wp:inline distT="0" distB="0" distL="0" distR="0" wp14:anchorId="1C86D37C" wp14:editId="55EAE965">
            <wp:extent cx="5943600" cy="461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6C80" w14:textId="77777777" w:rsidR="006159A9" w:rsidRDefault="006159A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9D30D58" w14:textId="77777777" w:rsidR="006159A9" w:rsidRDefault="006159A9" w:rsidP="006159A9">
      <w:pPr>
        <w:pStyle w:val="Heading2"/>
      </w:pPr>
      <w:r>
        <w:lastRenderedPageBreak/>
        <w:t>Schematic of the testbench</w:t>
      </w:r>
    </w:p>
    <w:p w14:paraId="20B3AE34" w14:textId="77777777" w:rsidR="00BA4F82" w:rsidRPr="00BA4F82" w:rsidRDefault="00BA4F82" w:rsidP="00BA4F82">
      <w:r>
        <w:t xml:space="preserve">Figure 2 – Schematic of the </w:t>
      </w:r>
      <w:r w:rsidR="00C3321A">
        <w:t>Inverter Testbench</w:t>
      </w:r>
    </w:p>
    <w:p w14:paraId="282ED470" w14:textId="77777777" w:rsidR="006159A9" w:rsidRPr="006159A9" w:rsidRDefault="006159A9" w:rsidP="006159A9">
      <w:r w:rsidRPr="006159A9">
        <w:rPr>
          <w:noProof/>
        </w:rPr>
        <w:drawing>
          <wp:inline distT="0" distB="0" distL="0" distR="0" wp14:anchorId="5146BEDE" wp14:editId="347EFCF5">
            <wp:extent cx="5943600" cy="4516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9478" w14:textId="77777777" w:rsidR="00C3321A" w:rsidRDefault="00C3321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38499E2" w14:textId="77777777" w:rsidR="006159A9" w:rsidRDefault="006159A9" w:rsidP="006159A9">
      <w:pPr>
        <w:pStyle w:val="Heading2"/>
      </w:pPr>
      <w:r>
        <w:lastRenderedPageBreak/>
        <w:t>Static and Dynamic CMOS Inverter Simulations</w:t>
      </w:r>
    </w:p>
    <w:p w14:paraId="31104839" w14:textId="77777777" w:rsidR="00C3321A" w:rsidRPr="00C3321A" w:rsidRDefault="00C3321A" w:rsidP="00C3321A">
      <w:r>
        <w:t>Figure 3 – Transfer Characteristics of Skewed Inverters</w:t>
      </w:r>
    </w:p>
    <w:p w14:paraId="58AF735E" w14:textId="77777777" w:rsidR="00BA4F82" w:rsidRDefault="00BA4F82" w:rsidP="00BA4F8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869769" wp14:editId="3C6B7C13">
                <wp:simplePos x="0" y="0"/>
                <wp:positionH relativeFrom="column">
                  <wp:posOffset>-44970</wp:posOffset>
                </wp:positionH>
                <wp:positionV relativeFrom="paragraph">
                  <wp:posOffset>31053</wp:posOffset>
                </wp:positionV>
                <wp:extent cx="502170" cy="119921"/>
                <wp:effectExtent l="0" t="0" r="19050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70" cy="1199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460AA" id="Rectangle 6" o:spid="_x0000_s1026" style="position:absolute;margin-left:-3.55pt;margin-top:2.45pt;width:39.55pt;height:9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jQGjQIAAKsFAAAOAAAAZHJzL2Uyb0RvYy54bWysVEtv2zAMvg/YfxB0X20HfaxBnSJo0WFA&#10;0RVth54VWYoFSKImKXGyXz9KfqTtih2K5aCIIvmR/Ezy4nJnNNkKHxTYmlZHJSXCcmiUXdf059PN&#10;l6+UhMhswzRYUdO9CPRy8fnTRefmYgYt6EZ4giA2zDtX0zZGNy+KwFthWDgCJywqJXjDIop+XTSe&#10;dYhudDEry9OiA984D1yEgK/XvZIuMr6UgscfUgYRia4p5hbz6fO5SmexuGDztWeuVXxIg30gC8OU&#10;xaAT1DWLjGy8+gvKKO4hgIxHHEwBUioucg1YTVW+qeaxZU7kWpCc4Caawv+D5Xfbe09UU9NTSiwz&#10;+IkekDRm11qQ00RP58IcrR7dvR+kgNdU6056k/6xCrLLlO4nSsUuEo6PJ+WsOkPiOaqq6vx8ViXM&#10;4uDsfIjfBBiSLjX1GDwTyba3Ifamo0mKFUCr5kZpnYXUJeJKe7Jl+H1X6xH8lZW2H3LEHJNnkerv&#10;K863uNci4Wn7ICQShzXOcsK5ZQ/JMM6FjVWvalkj+hxPSvwNFEwemZAMmJAlVjdhDwCvCx2xe3oG&#10;++QqcsdPzuW/EuudJ48cGWycnI2y4N8D0FjVELm3H0nqqUksraDZY1t56OctOH6j8PPeshDvmccB&#10;w47ApRF/4CE1dDWF4UZJC/73e+/JHvsetZR0OLA1Db82zAtK9HeLE3FeHR+nCc/C8cnZDAX/UrN6&#10;qbEbcwXYMxWuJ8fzNdlHPV6lB/OMu2WZoqKKWY6xa8qjH4Wr2C8S3E5cLJfZDKfasXhrHx1P4InV&#10;1L5Pu2fm3dDjEYfjDsbhZvM3rd7bJk8Ly00EqfIcHHgd+MaNkBtn2F5p5byUs9Vhxy7+AAAA//8D&#10;AFBLAwQUAAYACAAAACEAOdLtveIAAAALAQAADwAAAGRycy9kb3ducmV2LnhtbEyPT0vDQBDF74Lf&#10;YRnBW7tpFNOm2RTxDyJ40FbQ4zQ7mwSzuyG7SeO3dzzpZWB4b968X7GbbScmGkLrnYLVMgFBrvK6&#10;dbWC98PjYg0iRHQaO+9IwTcF2JXnZwXm2p/cG037WAsOcSFHBU2MfS5lqBqyGJa+J8ea8YPFyOtQ&#10;Sz3gicNtJ9MkuZEWW8cfGuzprqHqaz9aBZ8Gnw4Pz+FFmnQym/Z1/DDZqNTlxXy/5XG7BRFpjn8X&#10;8MvA/aHkYkc/Oh1Ep2CRrdip4HoDguUsZbyjgvRqDbIs5H+G8gcAAP//AwBQSwECLQAUAAYACAAA&#10;ACEAtoM4kv4AAADhAQAAEwAAAAAAAAAAAAAAAAAAAAAAW0NvbnRlbnRfVHlwZXNdLnhtbFBLAQIt&#10;ABQABgAIAAAAIQA4/SH/1gAAAJQBAAALAAAAAAAAAAAAAAAAAC8BAABfcmVscy8ucmVsc1BLAQIt&#10;ABQABgAIAAAAIQB3ujQGjQIAAKsFAAAOAAAAAAAAAAAAAAAAAC4CAABkcnMvZTJvRG9jLnhtbFBL&#10;AQItABQABgAIAAAAIQA50u294gAAAAsBAAAPAAAAAAAAAAAAAAAAAOcEAABkcnMvZG93bnJldi54&#10;bWxQSwUGAAAAAAQABADzAAAA9gU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83B228" wp14:editId="1156666D">
            <wp:extent cx="3327773" cy="4504056"/>
            <wp:effectExtent l="0" t="4128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fer Characteristics of Skewed inverter.ps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7" t="9529" r="12693" b="10850"/>
                    <a:stretch/>
                  </pic:blipFill>
                  <pic:spPr bwMode="auto">
                    <a:xfrm rot="5400000">
                      <a:off x="0" y="0"/>
                      <a:ext cx="3338655" cy="451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9D3FC" w14:textId="77777777" w:rsidR="00C3321A" w:rsidRPr="00BA4F82" w:rsidRDefault="00C3321A" w:rsidP="00BA4F82">
      <w:r>
        <w:t>Figure 4 – Transfer Function for Inverter Schematic and its derivative</w:t>
      </w:r>
    </w:p>
    <w:p w14:paraId="6E764788" w14:textId="77777777" w:rsidR="00BA4F82" w:rsidRPr="00BA4F82" w:rsidRDefault="00BA4F82" w:rsidP="00BA4F82">
      <w:r>
        <w:rPr>
          <w:noProof/>
        </w:rPr>
        <w:drawing>
          <wp:inline distT="0" distB="0" distL="0" distR="0" wp14:anchorId="3AA4186D" wp14:editId="4449DA40">
            <wp:extent cx="5372100" cy="3594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vertern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1634" w14:textId="77777777" w:rsidR="00C3321A" w:rsidRDefault="00C3321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D97B502" w14:textId="77777777" w:rsidR="006159A9" w:rsidRDefault="006159A9" w:rsidP="006159A9">
      <w:pPr>
        <w:pStyle w:val="Heading2"/>
      </w:pPr>
      <w:r>
        <w:lastRenderedPageBreak/>
        <w:t>Layout and Extracted view of the CMOS Inverter</w:t>
      </w:r>
    </w:p>
    <w:p w14:paraId="7008120C" w14:textId="77777777" w:rsidR="00C3321A" w:rsidRDefault="00C3321A" w:rsidP="00C3321A">
      <w:r>
        <w:t xml:space="preserve">Figure </w:t>
      </w:r>
      <w:r w:rsidR="00CF0370">
        <w:t>7</w:t>
      </w:r>
      <w:r>
        <w:t xml:space="preserve"> – Layout view of the CMOS Inverter</w:t>
      </w:r>
    </w:p>
    <w:p w14:paraId="00A94E2D" w14:textId="77777777" w:rsidR="00C3321A" w:rsidRDefault="00C3321A" w:rsidP="00C3321A">
      <w:r w:rsidRPr="00C3321A">
        <w:rPr>
          <w:noProof/>
        </w:rPr>
        <w:drawing>
          <wp:inline distT="0" distB="0" distL="0" distR="0" wp14:anchorId="7FF9C2CF" wp14:editId="1E345AB9">
            <wp:extent cx="2394339" cy="4846288"/>
            <wp:effectExtent l="603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b="2504"/>
                    <a:stretch/>
                  </pic:blipFill>
                  <pic:spPr bwMode="auto">
                    <a:xfrm rot="16200000">
                      <a:off x="0" y="0"/>
                      <a:ext cx="2414389" cy="488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8B28A" w14:textId="77777777" w:rsidR="00C3321A" w:rsidRDefault="00C3321A" w:rsidP="00C3321A">
      <w:r>
        <w:t xml:space="preserve">Figure </w:t>
      </w:r>
      <w:r w:rsidR="00CF0370">
        <w:t>8</w:t>
      </w:r>
      <w:r>
        <w:t xml:space="preserve"> – Extracted view of the CMOS Inverter</w:t>
      </w:r>
    </w:p>
    <w:p w14:paraId="0656600F" w14:textId="77777777" w:rsidR="00C3321A" w:rsidRDefault="00C3321A" w:rsidP="00C3321A">
      <w:r w:rsidRPr="00C3321A">
        <w:rPr>
          <w:noProof/>
        </w:rPr>
        <w:drawing>
          <wp:inline distT="0" distB="0" distL="0" distR="0" wp14:anchorId="6532CEBB" wp14:editId="387B0087">
            <wp:extent cx="4349334" cy="3421609"/>
            <wp:effectExtent l="0" t="6032" r="952" b="953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67608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CB22" w14:textId="77777777" w:rsidR="00C3321A" w:rsidRDefault="00C3321A">
      <w:r>
        <w:br w:type="page"/>
      </w:r>
    </w:p>
    <w:p w14:paraId="0510AD39" w14:textId="77777777" w:rsidR="006159A9" w:rsidRDefault="006159A9" w:rsidP="006159A9">
      <w:pPr>
        <w:pStyle w:val="Heading2"/>
      </w:pPr>
      <w:r>
        <w:lastRenderedPageBreak/>
        <w:t>Post-Layout Simulation Results</w:t>
      </w:r>
    </w:p>
    <w:p w14:paraId="6BD21D53" w14:textId="77777777" w:rsidR="00A02E36" w:rsidRDefault="00A02E36" w:rsidP="00A02E36">
      <w:r>
        <w:t>Figure 9 – Rising and Falling delay as a function of load capacitance (Extracted results)</w:t>
      </w:r>
    </w:p>
    <w:p w14:paraId="76BBED23" w14:textId="0E547AB3" w:rsidR="00A02E36" w:rsidRDefault="00A02E36" w:rsidP="00A02E36">
      <w:r w:rsidRPr="00A02E36">
        <w:rPr>
          <w:noProof/>
        </w:rPr>
        <w:drawing>
          <wp:anchor distT="0" distB="0" distL="114300" distR="114300" simplePos="0" relativeHeight="251660288" behindDoc="0" locked="0" layoutInCell="1" allowOverlap="1" wp14:anchorId="5C4FD7C3" wp14:editId="52AB3D1E">
            <wp:simplePos x="914400" y="1304014"/>
            <wp:positionH relativeFrom="column">
              <wp:align>left</wp:align>
            </wp:positionH>
            <wp:positionV relativeFrom="paragraph">
              <wp:align>top</wp:align>
            </wp:positionV>
            <wp:extent cx="3726854" cy="3448884"/>
            <wp:effectExtent l="0" t="0" r="698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54" cy="3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314A">
        <w:br w:type="textWrapping" w:clear="all"/>
      </w:r>
      <w:bookmarkStart w:id="0" w:name="_GoBack"/>
      <w:bookmarkEnd w:id="0"/>
    </w:p>
    <w:p w14:paraId="22855ED0" w14:textId="77777777" w:rsidR="00A02E36" w:rsidRDefault="00A02E36" w:rsidP="00A02E36">
      <w:r>
        <w:t>Figure 10 – Rising and Falling delay as a function of load capacitance (Schematic results)</w:t>
      </w:r>
    </w:p>
    <w:p w14:paraId="71931838" w14:textId="77777777" w:rsidR="00A02E36" w:rsidRDefault="00A02E36" w:rsidP="00A02E36">
      <w:r w:rsidRPr="00A02E36">
        <w:rPr>
          <w:noProof/>
        </w:rPr>
        <w:drawing>
          <wp:inline distT="0" distB="0" distL="0" distR="0" wp14:anchorId="5DCBA6F4" wp14:editId="2BDA45FE">
            <wp:extent cx="3786457" cy="360513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3791" cy="361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0133" w14:textId="77777777" w:rsidR="00A02E36" w:rsidRDefault="00A02E36">
      <w:r>
        <w:br w:type="page"/>
      </w:r>
    </w:p>
    <w:p w14:paraId="47DBC7E3" w14:textId="77777777" w:rsidR="00A02E36" w:rsidRDefault="00A02E36" w:rsidP="00A02E36">
      <w:r>
        <w:lastRenderedPageBreak/>
        <w:t>Figure 11 – Transfer Function when n =4 (Extracted results)</w:t>
      </w:r>
    </w:p>
    <w:p w14:paraId="55901872" w14:textId="77777777" w:rsidR="00A02E36" w:rsidRDefault="00A02E36" w:rsidP="00A02E36">
      <w:r w:rsidRPr="00A02E36">
        <w:rPr>
          <w:noProof/>
        </w:rPr>
        <w:drawing>
          <wp:inline distT="0" distB="0" distL="0" distR="0" wp14:anchorId="7569EF54" wp14:editId="75C7D00E">
            <wp:extent cx="3592493" cy="3350302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8784" cy="335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41C" w14:textId="77777777" w:rsidR="00A02E36" w:rsidRDefault="00A02E36" w:rsidP="00A02E36">
      <w:r>
        <w:t>Figure 12 – Transfer Function when n =4 (Schematic results)</w:t>
      </w:r>
    </w:p>
    <w:p w14:paraId="5DD27FB7" w14:textId="77777777" w:rsidR="00A02E36" w:rsidRPr="00A02E36" w:rsidRDefault="00A02E36" w:rsidP="00A02E36">
      <w:r w:rsidRPr="00A02E36">
        <w:rPr>
          <w:noProof/>
        </w:rPr>
        <w:drawing>
          <wp:inline distT="0" distB="0" distL="0" distR="0" wp14:anchorId="708E747C" wp14:editId="3DDFB5ED">
            <wp:extent cx="3429814" cy="31554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5901" cy="31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C80" w14:textId="77777777" w:rsidR="006159A9" w:rsidRPr="006159A9" w:rsidRDefault="00CF0370" w:rsidP="006159A9">
      <w:r w:rsidRPr="00CF0370">
        <w:rPr>
          <w:noProof/>
        </w:rPr>
        <w:lastRenderedPageBreak/>
        <w:drawing>
          <wp:inline distT="0" distB="0" distL="0" distR="0" wp14:anchorId="76835B2A" wp14:editId="3EB52AF6">
            <wp:extent cx="5943600" cy="2671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9A9" w:rsidRPr="006159A9" w:rsidSect="003952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9A9"/>
    <w:rsid w:val="0006314A"/>
    <w:rsid w:val="00173E86"/>
    <w:rsid w:val="0039529D"/>
    <w:rsid w:val="00496BA6"/>
    <w:rsid w:val="006159A9"/>
    <w:rsid w:val="006E1571"/>
    <w:rsid w:val="00A02E36"/>
    <w:rsid w:val="00B128EF"/>
    <w:rsid w:val="00BA4F82"/>
    <w:rsid w:val="00BE3060"/>
    <w:rsid w:val="00C3321A"/>
    <w:rsid w:val="00CF0370"/>
    <w:rsid w:val="00D37525"/>
    <w:rsid w:val="00F2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4B0F4"/>
  <w14:defaultImageDpi w14:val="32767"/>
  <w15:chartTrackingRefBased/>
  <w15:docId w15:val="{8262D42B-5ECE-6F4F-A162-C6915EEBD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59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59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9A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character" w:customStyle="1" w:styleId="Heading2Char">
    <w:name w:val="Heading 2 Char"/>
    <w:basedOn w:val="DefaultParagraphFont"/>
    <w:link w:val="Heading2"/>
    <w:uiPriority w:val="9"/>
    <w:rsid w:val="006159A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7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vaibhav shreekant</cp:lastModifiedBy>
  <cp:revision>2</cp:revision>
  <dcterms:created xsi:type="dcterms:W3CDTF">2020-11-01T22:07:00Z</dcterms:created>
  <dcterms:modified xsi:type="dcterms:W3CDTF">2020-11-02T01:38:00Z</dcterms:modified>
</cp:coreProperties>
</file>